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ind w:left="12" w:right="15" w:hanging="10"/>
        <w:jc w:val="center"/>
        <w:rPr/>
      </w:pPr>
      <w:r w:rsidDel="00000000" w:rsidR="00000000" w:rsidRPr="00000000">
        <w:rPr>
          <w:b w:val="1"/>
          <w:rtl w:val="0"/>
        </w:rPr>
        <w:t xml:space="preserve">EDITAL PROCESSO DE SELEÇÃO PARA O MESTRADO ACADÊMICO – TURMA 2023-1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FICHA DE AUTODECLARAÇÃO E OPÇÃO POR RESERVA DE VAGA </w:t>
      </w:r>
      <w:r w:rsidDel="00000000" w:rsidR="00000000" w:rsidRPr="00000000">
        <w:rPr>
          <w:sz w:val="20"/>
          <w:szCs w:val="20"/>
          <w:rtl w:val="0"/>
        </w:rPr>
        <w:t xml:space="preserve">(Resolução CAE 01/2017)</w:t>
      </w:r>
    </w:p>
    <w:tbl>
      <w:tblPr>
        <w:tblStyle w:val="Table1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3"/>
        <w:gridCol w:w="5696"/>
        <w:tblGridChange w:id="0">
          <w:tblGrid>
            <w:gridCol w:w="3943"/>
            <w:gridCol w:w="5696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before="240" w:lineRule="auto"/>
              <w:ind w:left="14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before="240" w:lineRule="auto"/>
              <w:ind w:left="14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SOCIAL:</w:t>
            </w:r>
          </w:p>
        </w:tc>
      </w:tr>
      <w:tr>
        <w:trPr>
          <w:cantSplit w:val="0"/>
          <w:trHeight w:val="268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120" w:lineRule="auto"/>
              <w:ind w:left="14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AUTODECLARAÇÃO:</w:t>
            </w:r>
          </w:p>
          <w:p w:rsidR="00000000" w:rsidDel="00000000" w:rsidP="00000000" w:rsidRDefault="00000000" w:rsidRPr="00000000" w14:paraId="00000009">
            <w:pPr>
              <w:ind w:left="142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(É possível assinalar mais de uma opção)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Amarelo (segundo o IBGE) </w:t>
            </w:r>
          </w:p>
          <w:p w:rsidR="00000000" w:rsidDel="00000000" w:rsidP="00000000" w:rsidRDefault="00000000" w:rsidRPr="00000000" w14:paraId="0000000B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Branco (segundo o IBGE)</w:t>
            </w:r>
          </w:p>
          <w:p w:rsidR="00000000" w:rsidDel="00000000" w:rsidP="00000000" w:rsidRDefault="00000000" w:rsidRPr="00000000" w14:paraId="0000000C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Indígena (segundo o IBGE) </w:t>
            </w:r>
          </w:p>
          <w:p w:rsidR="00000000" w:rsidDel="00000000" w:rsidP="00000000" w:rsidRDefault="00000000" w:rsidRPr="00000000" w14:paraId="0000000D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Pardo (segundo o IBGE)</w:t>
            </w:r>
          </w:p>
          <w:p w:rsidR="00000000" w:rsidDel="00000000" w:rsidP="00000000" w:rsidRDefault="00000000" w:rsidRPr="00000000" w14:paraId="0000000E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Preto (segundo o IBGE) </w:t>
            </w:r>
          </w:p>
          <w:p w:rsidR="00000000" w:rsidDel="00000000" w:rsidP="00000000" w:rsidRDefault="00000000" w:rsidRPr="00000000" w14:paraId="0000000F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Quilombola</w:t>
            </w:r>
          </w:p>
          <w:p w:rsidR="00000000" w:rsidDel="00000000" w:rsidP="00000000" w:rsidRDefault="00000000" w:rsidRPr="00000000" w14:paraId="00000010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Pessoa com Deficiência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Pessoa Trans (Transexual, Travesti ou Transgênero)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120" w:lineRule="auto"/>
              <w:ind w:left="14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INSCRIÇÃO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Concorrerei à política de reserva de vagas</w:t>
            </w:r>
          </w:p>
          <w:p w:rsidR="00000000" w:rsidDel="00000000" w:rsidP="00000000" w:rsidRDefault="00000000" w:rsidRPr="00000000" w14:paraId="00000014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Não concorrerei à política de reserva de vagas*</w:t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120" w:lineRule="auto"/>
              <w:ind w:left="142" w:right="11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 optar por concorrer à política de reserva de vagas, concorrerei à modalidade ao lado, declarando-me: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(Assinale apenas uma opção)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Negro  (Preto ou Pardo) </w:t>
            </w:r>
          </w:p>
          <w:p w:rsidR="00000000" w:rsidDel="00000000" w:rsidP="00000000" w:rsidRDefault="00000000" w:rsidRPr="00000000" w14:paraId="00000017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Indígena</w:t>
            </w:r>
          </w:p>
          <w:p w:rsidR="00000000" w:rsidDel="00000000" w:rsidP="00000000" w:rsidRDefault="00000000" w:rsidRPr="00000000" w14:paraId="00000018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Pessoa com Deficiência </w:t>
            </w:r>
          </w:p>
          <w:p w:rsidR="00000000" w:rsidDel="00000000" w:rsidP="00000000" w:rsidRDefault="00000000" w:rsidRPr="00000000" w14:paraId="00000019">
            <w:pPr>
              <w:spacing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Quilombola</w:t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ind w:left="14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Pessoa Trans (Transexual, Travesti ou Transgênero)</w:t>
            </w:r>
          </w:p>
        </w:tc>
      </w:tr>
    </w:tbl>
    <w:p w:rsidR="00000000" w:rsidDel="00000000" w:rsidP="00000000" w:rsidRDefault="00000000" w:rsidRPr="00000000" w14:paraId="0000001B">
      <w:pPr>
        <w:pBdr>
          <w:bottom w:color="000000" w:space="1" w:sz="12" w:val="single"/>
        </w:pBdr>
        <w:spacing w:before="240" w:lineRule="auto"/>
        <w:ind w:right="1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Ao optar por não concorrer à política de reserva de vagas, o(a) candidato(a) concorrerá apenas à modalidade de vagas regulares.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before="240" w:lineRule="auto"/>
        <w:ind w:right="10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ind w:right="107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Ao assinar esta solicitação, manifesto o meu pleno conhecimento e concordância com todos os termos e procedimentos presentes no edital de seleção para o Mestrado Acadêmico Turma de 2023-1 do PPG-AU/UFBA. 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Local e data:</w:t>
      </w:r>
    </w:p>
    <w:p w:rsidR="00000000" w:rsidDel="00000000" w:rsidP="00000000" w:rsidRDefault="00000000" w:rsidRPr="00000000" w14:paraId="00000021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da/o candidata/o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780" w:top="1920" w:left="940" w:right="940" w:header="738" w:footer="15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9994900</wp:posOffset>
              </wp:positionV>
              <wp:extent cx="3877945" cy="26098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11790" y="365427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4.00001525878906"/>
                            <w:ind w:left="20" w:right="0" w:firstLine="113.00000190734863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PPG-AU/UFBA Rua Caetano Moura,121, Federação - CEP: 40210-905 -Salvador-BA – Brasil Telefones: 71 3283.5900 ou 5901 / e-mail: ppgau@ufba.br / homepage: www.ppgau.ufba.br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9994900</wp:posOffset>
              </wp:positionV>
              <wp:extent cx="3877945" cy="260985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7945" cy="260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4" w:lineRule="auto"/>
      <w:ind w:left="111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59" w:lineRule="auto"/>
      <w:ind w:left="111"/>
    </w:pPr>
    <w:rPr>
      <w:rFonts w:ascii="Trebuchet MS" w:cs="Trebuchet MS" w:eastAsia="Trebuchet MS" w:hAnsi="Trebuchet MS"/>
      <w:b w:val="1"/>
    </w:rPr>
  </w:style>
  <w:style w:type="paragraph" w:styleId="Heading3">
    <w:name w:val="heading 3"/>
    <w:basedOn w:val="Normal"/>
    <w:next w:val="Normal"/>
    <w:pPr>
      <w:ind w:left="140"/>
    </w:pPr>
    <w:rPr>
      <w:rFonts w:ascii="Trebuchet MS" w:cs="Trebuchet MS" w:eastAsia="Trebuchet MS" w:hAnsi="Trebuchet MS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pt-BR" w:eastAsia="pt-BR" w:val="pt-BR"/>
    </w:rPr>
  </w:style>
  <w:style w:type="paragraph" w:styleId="Cabealho1">
    <w:name w:val="heading 1"/>
    <w:basedOn w:val="Normal"/>
    <w:uiPriority w:val="1"/>
    <w:qFormat w:val="1"/>
    <w:pPr>
      <w:spacing w:before="14"/>
      <w:ind w:left="111"/>
      <w:outlineLvl w:val="0"/>
    </w:pPr>
    <w:rPr>
      <w:rFonts w:ascii="Trebuchet MS" w:cs="Trebuchet MS" w:eastAsia="Trebuchet MS" w:hAnsi="Trebuchet MS"/>
      <w:b w:val="1"/>
      <w:bCs w:val="1"/>
      <w:sz w:val="28"/>
      <w:szCs w:val="28"/>
    </w:rPr>
  </w:style>
  <w:style w:type="paragraph" w:styleId="Cabealho2">
    <w:name w:val="heading 2"/>
    <w:basedOn w:val="Normal"/>
    <w:uiPriority w:val="1"/>
    <w:qFormat w:val="1"/>
    <w:pPr>
      <w:spacing w:before="59"/>
      <w:ind w:left="111"/>
      <w:outlineLvl w:val="1"/>
    </w:pPr>
    <w:rPr>
      <w:rFonts w:ascii="Trebuchet MS" w:cs="Trebuchet MS" w:eastAsia="Trebuchet MS" w:hAnsi="Trebuchet MS"/>
      <w:b w:val="1"/>
      <w:bCs w:val="1"/>
    </w:rPr>
  </w:style>
  <w:style w:type="paragraph" w:styleId="Cabealho3">
    <w:name w:val="heading 3"/>
    <w:basedOn w:val="Normal"/>
    <w:uiPriority w:val="1"/>
    <w:qFormat w:val="1"/>
    <w:pPr>
      <w:ind w:left="140"/>
      <w:outlineLvl w:val="2"/>
    </w:pPr>
    <w:rPr>
      <w:rFonts w:ascii="Trebuchet MS" w:cs="Trebuchet MS" w:eastAsia="Trebuchet MS" w:hAnsi="Trebuchet MS"/>
      <w:b w:val="1"/>
      <w:bCs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pPr>
      <w:spacing w:before="15"/>
      <w:ind w:left="966" w:hanging="106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arter"/>
    <w:uiPriority w:val="99"/>
    <w:unhideWhenUsed w:val="1"/>
    <w:rsid w:val="009E03B3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9E03B3"/>
    <w:rPr>
      <w:rFonts w:ascii="Arial" w:cs="Arial" w:eastAsia="Arial" w:hAnsi="Arial"/>
      <w:lang w:bidi="pt-BR" w:eastAsia="pt-BR" w:val="pt-BR"/>
    </w:rPr>
  </w:style>
  <w:style w:type="paragraph" w:styleId="Rodap">
    <w:name w:val="footer"/>
    <w:basedOn w:val="Normal"/>
    <w:link w:val="RodapCarter"/>
    <w:uiPriority w:val="99"/>
    <w:unhideWhenUsed w:val="1"/>
    <w:rsid w:val="009E03B3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9E03B3"/>
    <w:rPr>
      <w:rFonts w:ascii="Arial" w:cs="Arial" w:eastAsia="Arial" w:hAnsi="Arial"/>
      <w:lang w:bidi="pt-BR" w:eastAsia="pt-BR" w:val="pt-BR"/>
    </w:rPr>
  </w:style>
  <w:style w:type="table" w:styleId="TableNormal1" w:customStyle="1">
    <w:name w:val="Table Normal1"/>
    <w:uiPriority w:val="2"/>
    <w:semiHidden w:val="1"/>
    <w:unhideWhenUsed w:val="1"/>
    <w:qFormat w:val="1"/>
    <w:rsid w:val="002C70B4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Fz3yKV9C8NKzpVOKxIOdI1NUg==">AMUW2mVZ0G6q+5PwBcm+OiyK5b+OLhz0Zt/eA0HwFC2JWqkEMjjldbExwrmlGP0U3Fzkzaai5FXwc1LIzH7lVBDs8QxRgPhWEMJo7PzxVlGGYQ/8yf1WDvU=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2021-05-18T18:05:00Z</dcterms:created>
  <dc:creator>ceab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